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1" w:rsidRPr="00EF7D71" w:rsidRDefault="009221E1" w:rsidP="00EF7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Проект резолюции</w:t>
      </w:r>
      <w:r w:rsidR="00EF7D71"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круглого стола</w:t>
      </w:r>
    </w:p>
    <w:p w:rsidR="00EF7D71" w:rsidRPr="00EF7D71" w:rsidRDefault="00EF7D71" w:rsidP="00EF7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EF7D7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«Цифровая образовательная среда в современной школе как инновационное пространство обновления содержания технологического и гуманитарного образования»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</w:t>
      </w:r>
      <w:r w:rsidR="005F4DC3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образования </w:t>
      </w:r>
      <w:proofErr w:type="gramStart"/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ЗАТО Северск: 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- обеспечить нормативно-правовое сопровождение муниципального проекта «Современная школа» на </w:t>
      </w:r>
      <w:proofErr w:type="gramStart"/>
      <w:r w:rsidRPr="00EF7D71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 ЗАТО Северск;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продолжить совершенствование механизмов реализации образовательных программ с использованием сетевых форм;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- продолжать системную работу по внедрению интегрированных модулей АИС «Сетевой город. Образование». 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>МАУ</w:t>
      </w:r>
      <w:proofErr w:type="gramEnd"/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ЗАТО Северск РЦО: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</w:t>
      </w:r>
      <w:r w:rsidR="005F4DC3">
        <w:rPr>
          <w:rFonts w:ascii="Times New Roman" w:eastAsia="Calibri" w:hAnsi="Times New Roman" w:cs="Times New Roman"/>
          <w:sz w:val="24"/>
          <w:szCs w:val="24"/>
        </w:rPr>
        <w:t xml:space="preserve">способствовать </w:t>
      </w:r>
      <w:r w:rsidRPr="00EF7D71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5F4DC3">
        <w:rPr>
          <w:rFonts w:ascii="Times New Roman" w:eastAsia="Calibri" w:hAnsi="Times New Roman" w:cs="Times New Roman"/>
          <w:sz w:val="24"/>
          <w:szCs w:val="24"/>
        </w:rPr>
        <w:t>ю</w:t>
      </w: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</w:t>
      </w:r>
      <w:r w:rsidR="005F4D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и дополнительных общеобразовательных программ цифрового, естественнонаучного, технического и гуманитарного профилей, в </w:t>
      </w:r>
      <w:proofErr w:type="spellStart"/>
      <w:r w:rsidRPr="00EF7D7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7D71">
        <w:rPr>
          <w:rFonts w:ascii="Times New Roman" w:eastAsia="Calibri" w:hAnsi="Times New Roman" w:cs="Times New Roman"/>
          <w:sz w:val="24"/>
          <w:szCs w:val="24"/>
        </w:rPr>
        <w:t>. на базе Центра «Точка роста»;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-  обеспечить информационно-методическое сопровождение реализации концепции предметных областей, в </w:t>
      </w:r>
      <w:proofErr w:type="spellStart"/>
      <w:r w:rsidRPr="00EF7D7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7D71">
        <w:rPr>
          <w:rFonts w:ascii="Times New Roman" w:eastAsia="Calibri" w:hAnsi="Times New Roman" w:cs="Times New Roman"/>
          <w:sz w:val="24"/>
          <w:szCs w:val="24"/>
        </w:rPr>
        <w:t>. информационное освещение проведения учебных, проектных и соревновательных мероприятий в Центре «Точка роста»;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организовать курсы повышения квалификации для учителей технологии, информатики и робототехники по 3-</w:t>
      </w:r>
      <w:r w:rsidRPr="00EF7D71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 моделированию и </w:t>
      </w:r>
      <w:proofErr w:type="spellStart"/>
      <w:r w:rsidRPr="00EF7D71">
        <w:rPr>
          <w:rFonts w:ascii="Times New Roman" w:eastAsia="Calibri" w:hAnsi="Times New Roman" w:cs="Times New Roman"/>
          <w:sz w:val="24"/>
          <w:szCs w:val="24"/>
        </w:rPr>
        <w:t>прототипированию</w:t>
      </w:r>
      <w:proofErr w:type="spellEnd"/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, программированию на платформе </w:t>
      </w:r>
      <w:proofErr w:type="spellStart"/>
      <w:r w:rsidRPr="00EF7D71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Pr="00EF7D71">
        <w:rPr>
          <w:rFonts w:ascii="Times New Roman" w:eastAsia="Calibri" w:hAnsi="Times New Roman" w:cs="Times New Roman"/>
          <w:sz w:val="24"/>
          <w:szCs w:val="24"/>
        </w:rPr>
        <w:t>; курсы повышения квалификации для учителей, заместителей директоров по УВР, администраторов АИС «Сетевой город. Образование»;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- обеспечить техническое сопровождение АИС «Сетевой город. Образование» и консультационную поддержку общеобразовательным организациям; 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 сопровождение развития дистанционного образования в условиях внедрения современных информационных систем и технологий.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Образовательным организациям: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обеспечить организационные, материально-технические условия для реализации концепции предметных областей;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продолжить системную работу по повышению инженерно-технической компетентности педагогических работников образовательного учреждения;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организовать и провести в рамках деятельности школьных методических объединений учителей-предметников методические мероприятия в соответствии с комплексным планом мероприятий («дорожной карты») по обновлению содержания предметных областей «Технология», «Информатика», ОБЖ, «Физика», «Математика», «Химия», «Биология»;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>- обеспечить организационные условия с целью расширения возможностей электронного журнала АИС «Сетевой город. Образование»;</w:t>
      </w:r>
    </w:p>
    <w:p w:rsidR="00EF7D71" w:rsidRPr="00EF7D71" w:rsidRDefault="00EF7D71" w:rsidP="00EF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D71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повышения мотивации обучающихся и педагогов к участию в соревнованиях, конкурсах и олимпиадах по робототехнике. </w:t>
      </w:r>
    </w:p>
    <w:p w:rsidR="005F4DC3" w:rsidRDefault="005F4DC3" w:rsidP="00EF7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D71" w:rsidRPr="00EF7D71" w:rsidRDefault="005F4DC3" w:rsidP="00EF7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р</w:t>
      </w:r>
      <w:r w:rsidR="00EF7D71" w:rsidRPr="00EF7D71">
        <w:rPr>
          <w:rFonts w:ascii="Times New Roman" w:eastAsia="Calibri" w:hAnsi="Times New Roman" w:cs="Times New Roman"/>
          <w:b/>
          <w:sz w:val="24"/>
          <w:szCs w:val="24"/>
        </w:rPr>
        <w:t>езолюци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F7D71" w:rsidRPr="00EF7D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F7D71" w:rsidRPr="00EF7D71">
        <w:rPr>
          <w:rFonts w:ascii="Times New Roman" w:eastAsia="Calibri" w:hAnsi="Times New Roman" w:cs="Times New Roman"/>
          <w:b/>
          <w:sz w:val="24"/>
          <w:szCs w:val="24"/>
        </w:rPr>
        <w:t>круглого стола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7D71" w:rsidRPr="00EF7D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7D71" w:rsidRDefault="00EF7D71" w:rsidP="00EF7D71">
      <w:pPr>
        <w:spacing w:after="0" w:line="240" w:lineRule="auto"/>
        <w:jc w:val="center"/>
        <w:rPr>
          <w:rFonts w:ascii="Times New Roman" w:eastAsia="Calibri" w:hAnsi="Times New Roman" w:cs="Sylfaen"/>
          <w:b/>
          <w:color w:val="000000"/>
          <w:sz w:val="24"/>
          <w:szCs w:val="24"/>
        </w:rPr>
      </w:pPr>
      <w:r w:rsidRPr="00EF7D7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F7D71">
        <w:rPr>
          <w:rFonts w:ascii="Times New Roman" w:eastAsia="Calibri" w:hAnsi="Times New Roman" w:cs="Sylfaen"/>
          <w:b/>
          <w:color w:val="000000"/>
          <w:sz w:val="24"/>
          <w:szCs w:val="24"/>
        </w:rPr>
        <w:t xml:space="preserve">Образовательное пространство муниципалитета: </w:t>
      </w:r>
    </w:p>
    <w:p w:rsidR="00EF7D71" w:rsidRPr="00EF7D71" w:rsidRDefault="00EF7D71" w:rsidP="00EF7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D71">
        <w:rPr>
          <w:rFonts w:ascii="Times New Roman" w:eastAsia="Calibri" w:hAnsi="Times New Roman" w:cs="Sylfaen"/>
          <w:b/>
          <w:color w:val="000000"/>
          <w:sz w:val="24"/>
          <w:szCs w:val="24"/>
        </w:rPr>
        <w:t>стартовая площадка успешности каждого ребенка</w:t>
      </w:r>
      <w:r w:rsidRPr="00EF7D7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F7D71" w:rsidRPr="00EF7D71" w:rsidRDefault="00EF7D71" w:rsidP="00EF7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D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7D71" w:rsidRPr="00064DEF" w:rsidRDefault="00EF7D71" w:rsidP="00064D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064DE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Считать положительным опыт реализации комплекса мероприятий по внедрению ПФДО. </w:t>
      </w:r>
    </w:p>
    <w:p w:rsidR="00EF7D71" w:rsidRPr="00064DEF" w:rsidRDefault="00EF7D71" w:rsidP="005F4D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064DEF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 xml:space="preserve">Считать положительным опытом реализацию проектной деятельности общественных организаций совместно с органами власти, </w:t>
      </w:r>
      <w:r w:rsidR="00064DE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опыт </w:t>
      </w:r>
      <w:r w:rsidRPr="00064DEF">
        <w:rPr>
          <w:rFonts w:ascii="Times New Roman" w:eastAsia="Calibri" w:hAnsi="Times New Roman" w:cs="Times New Roman"/>
          <w:sz w:val="24"/>
          <w:szCs w:val="24"/>
          <w:u w:color="000000"/>
        </w:rPr>
        <w:t>объедин</w:t>
      </w:r>
      <w:r w:rsidR="00064DEF">
        <w:rPr>
          <w:rFonts w:ascii="Times New Roman" w:eastAsia="Calibri" w:hAnsi="Times New Roman" w:cs="Times New Roman"/>
          <w:sz w:val="24"/>
          <w:szCs w:val="24"/>
          <w:u w:color="000000"/>
        </w:rPr>
        <w:t>ения</w:t>
      </w:r>
      <w:r w:rsidRPr="00064DE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ресурс</w:t>
      </w:r>
      <w:r w:rsidR="00064DEF">
        <w:rPr>
          <w:rFonts w:ascii="Times New Roman" w:eastAsia="Calibri" w:hAnsi="Times New Roman" w:cs="Times New Roman"/>
          <w:sz w:val="24"/>
          <w:szCs w:val="24"/>
          <w:u w:color="000000"/>
        </w:rPr>
        <w:t>ов</w:t>
      </w:r>
      <w:r w:rsidRPr="00064DE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для получения более значимых результатов.</w:t>
      </w:r>
    </w:p>
    <w:tbl>
      <w:tblPr>
        <w:tblW w:w="9694" w:type="dxa"/>
        <w:tblInd w:w="-88" w:type="dxa"/>
        <w:tblLook w:val="0000" w:firstRow="0" w:lastRow="0" w:firstColumn="0" w:lastColumn="0" w:noHBand="0" w:noVBand="0"/>
      </w:tblPr>
      <w:tblGrid>
        <w:gridCol w:w="9694"/>
      </w:tblGrid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EF7D71" w:rsidP="005F4DC3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Управлению образования </w:t>
            </w:r>
            <w:proofErr w:type="gramStart"/>
            <w:r w:rsidRPr="00064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</w:t>
            </w:r>
            <w:proofErr w:type="gramEnd"/>
            <w:r w:rsidRPr="00064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ЗАТО Северск: </w:t>
            </w:r>
          </w:p>
        </w:tc>
      </w:tr>
      <w:tr w:rsidR="00EF7D71" w:rsidRPr="00EF7D71" w:rsidTr="00B56F06">
        <w:trPr>
          <w:trHeight w:val="225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="00EF7D71" w:rsidRPr="00064DE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оздать условия для увеличения доли детей, охваченных дополнительными общеразвивающими программами, в том числе</w:t>
            </w:r>
            <w:r w:rsidR="009221E1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EF7D71" w:rsidRPr="00064DEF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технической и естественнонаучной направленности</w:t>
            </w:r>
            <w:r w:rsidR="009221E1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292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беспечить рост числа обучающихся образовательных </w:t>
            </w:r>
            <w:proofErr w:type="gram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организаций</w:t>
            </w:r>
            <w:proofErr w:type="gram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ЗАТО Северск - участников открытых онлайн-уроков, реализуемых с учетом опыта цикла открытых уроков «</w:t>
            </w:r>
            <w:proofErr w:type="spell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Проектория</w:t>
            </w:r>
            <w:proofErr w:type="spell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», 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«Уроки настоящего»</w:t>
            </w:r>
            <w:r w:rsidR="00EF7D71" w:rsidRPr="00064D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;</w:t>
            </w:r>
          </w:p>
        </w:tc>
      </w:tr>
      <w:tr w:rsidR="00EF7D71" w:rsidRPr="00EF7D71" w:rsidTr="00B56F06">
        <w:trPr>
          <w:trHeight w:val="178"/>
        </w:trPr>
        <w:tc>
          <w:tcPr>
            <w:tcW w:w="9694" w:type="dxa"/>
          </w:tcPr>
          <w:p w:rsidR="00EF7D71" w:rsidRPr="00064DEF" w:rsidRDefault="009221E1" w:rsidP="009221E1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- р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еализовать меры для увеличения числа детей, получивших рекомендации по построению индивидуального учебного плана </w:t>
            </w:r>
            <w:r w:rsidR="00EF7D71" w:rsidRPr="00064DEF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деятельности), в том числе по итогам участия в </w:t>
            </w:r>
            <w:proofErr w:type="gramStart"/>
            <w:r w:rsidR="00EF7D71" w:rsidRPr="00064DEF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</w:rPr>
              <w:t xml:space="preserve">проекте  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Билет в будущее»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EF7D71" w:rsidRPr="00064DEF" w:rsidRDefault="00064DEF" w:rsidP="005F4D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</w:t>
      </w:r>
      <w:r w:rsidR="009221E1">
        <w:rPr>
          <w:rFonts w:ascii="Times New Roman" w:eastAsia="Calibri" w:hAnsi="Times New Roman" w:cs="Times New Roman"/>
          <w:sz w:val="24"/>
          <w:szCs w:val="24"/>
          <w:u w:color="000000"/>
        </w:rPr>
        <w:t>р</w:t>
      </w:r>
      <w:r w:rsidR="00EF7D71" w:rsidRPr="00064DE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азработать комплекс мер по созданию условий для обучения обучающихся с ОВЗ </w:t>
      </w:r>
      <w:r w:rsidR="00EF7D71" w:rsidRPr="00064DEF">
        <w:rPr>
          <w:rFonts w:ascii="Times New Roman" w:eastAsia="Calibri" w:hAnsi="Times New Roman" w:cs="Times New Roman"/>
          <w:sz w:val="24"/>
          <w:szCs w:val="24"/>
          <w:u w:color="000000"/>
        </w:rPr>
        <w:br/>
        <w:t>по дополнительным общеобразовательным программам.</w:t>
      </w:r>
    </w:p>
    <w:p w:rsidR="00EF7D71" w:rsidRPr="00EF7D71" w:rsidRDefault="00EF7D71" w:rsidP="005F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9694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9694"/>
      </w:tblGrid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EF7D71" w:rsidP="005F4DC3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4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</w:t>
            </w:r>
            <w:proofErr w:type="gramEnd"/>
            <w:r w:rsidRPr="00064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ЗАТО Северск «РЦО»: 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12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азработать методические рекомендаций по разработке и реализации блока «Профориентация» в разделах реализуемых программ дополнительного образования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122"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 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организационно-методическое сопровождение проведения информационной компании для детей и родителей о реализуемых в образовательной организации программах дополнительного образования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122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организацию получения сертификатов дополнительного образования детьми, не имеющими сертификатов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hd w:val="clear" w:color="auto" w:fill="FFFFFF"/>
              <w:spacing w:after="0" w:line="240" w:lineRule="auto"/>
              <w:ind w:left="12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родолжить информационное и организационно-методическое сопровождение участия образовательных организаций в проекте «Билет в будущее»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880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widowControl w:val="0"/>
              <w:tabs>
                <w:tab w:val="left" w:pos="-284"/>
              </w:tabs>
              <w:spacing w:after="0" w:line="240" w:lineRule="auto"/>
              <w:ind w:left="122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еализовать мероприятия повышения квалификации педагогических работников, реализующих программы дополнительного образования для детей с ОВЗ в </w:t>
            </w:r>
            <w:proofErr w:type="gram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дистанционных режимах.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5F4DC3" w:rsidP="005F4DC3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b/>
              </w:rPr>
              <w:t>бразовательным организациям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азработать программ дополнительного образования, включающих профориентационную составляющую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проведение информационной компании для детей и родителей о реализуемых в образовательной организации программах дополнительного образования, внесенных портал ПФДО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22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F7D71" w:rsidRPr="0006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одействовать информированию родителей и детей о необходимости получения сертификата дополнительного образования</w:t>
            </w:r>
            <w:r w:rsidR="009221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EF7D71" w:rsidRPr="00064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организацию участия обучающихся в олимпиадах НТИ, областных мероприятиях естественнонаучной и технической направленностей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  <w:vAlign w:val="center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рганизовать экскурси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«</w:t>
            </w:r>
            <w:proofErr w:type="spell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» (г. Томск), в лаборатории школьного технопарка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рганизовать участие обучающихся в открытых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gram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уроках  «</w:t>
            </w:r>
            <w:proofErr w:type="spellStart"/>
            <w:proofErr w:type="gram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Проектория</w:t>
            </w:r>
            <w:proofErr w:type="spell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», «Урок цифры», мероприятиях проекта «Билет в будущее», иных мероприятиях профориентационного характера на муниципальном, региональном и федеральном уровнях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;</w:t>
            </w:r>
          </w:p>
        </w:tc>
      </w:tr>
      <w:tr w:rsidR="00EF7D71" w:rsidRPr="00EF7D71" w:rsidTr="00B56F06">
        <w:trPr>
          <w:trHeight w:val="193"/>
        </w:trPr>
        <w:tc>
          <w:tcPr>
            <w:tcW w:w="9694" w:type="dxa"/>
            <w:vAlign w:val="center"/>
          </w:tcPr>
          <w:p w:rsidR="00EF7D71" w:rsidRPr="00064DEF" w:rsidRDefault="00064DEF" w:rsidP="009221E1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участи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фестивале профессиональных проб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«Билет 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                       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 будущее»,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прохождение обучающимися – участниками фестиваля профессиональных </w:t>
            </w:r>
            <w:proofErr w:type="gramStart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</w:rPr>
              <w:t>проб</w:t>
            </w:r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 «</w:t>
            </w:r>
            <w:proofErr w:type="gramEnd"/>
            <w:r w:rsidR="00EF7D71" w:rsidRPr="00064DEF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Билет в будущее» тестирования</w:t>
            </w:r>
            <w:r w:rsidR="009221E1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;</w:t>
            </w:r>
          </w:p>
        </w:tc>
      </w:tr>
    </w:tbl>
    <w:p w:rsidR="00EF7D71" w:rsidRDefault="00064DEF" w:rsidP="00064DEF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221E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EF7D71" w:rsidRPr="00064DEF">
        <w:rPr>
          <w:rFonts w:ascii="Times New Roman" w:eastAsia="Calibri" w:hAnsi="Times New Roman" w:cs="Times New Roman"/>
          <w:bCs/>
          <w:sz w:val="24"/>
          <w:szCs w:val="24"/>
        </w:rPr>
        <w:t>беспечить зачисление на дополнительные общеобразовательные программы через информационную систему Навигатор.</w:t>
      </w:r>
    </w:p>
    <w:p w:rsidR="00064DEF" w:rsidRDefault="00064DEF" w:rsidP="00064DEF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4DEF" w:rsidRPr="00064DEF" w:rsidRDefault="005F4DC3" w:rsidP="00064DEF">
      <w:pPr>
        <w:pStyle w:val="a3"/>
        <w:ind w:left="0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резолюции «</w:t>
      </w:r>
      <w:r w:rsidR="00064DEF"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круглого стола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064DEF" w:rsidRPr="00064DEF" w:rsidRDefault="00064DEF" w:rsidP="00064DEF">
      <w:pPr>
        <w:pStyle w:val="a3"/>
        <w:ind w:left="0" w:firstLine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«Социальная активность детей и молодежи: современные направления развития»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64DEF" w:rsidRPr="00064DEF" w:rsidRDefault="00064DEF" w:rsidP="00064DEF">
      <w:pPr>
        <w:pStyle w:val="a3"/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Управлению молодежной и семейной политики, культуры и спорта </w:t>
      </w:r>
      <w:proofErr w:type="gramStart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ЗАТО Северск: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 продолжить работу по поддержке молодежных объединений</w:t>
      </w:r>
      <w:r w:rsidR="009221E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>рганизаций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>с целью развития социальной активности молодежи.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Управлению образования </w:t>
      </w:r>
      <w:proofErr w:type="gramStart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ЗАТО Северск: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содействовать сетевому взаимодействию между образовательными организациями, организациями культуры, общественными организациями различной ведомственной принадлежности в направлении развития добровольчества (</w:t>
      </w:r>
      <w:proofErr w:type="spellStart"/>
      <w:r w:rsidRPr="00064DEF">
        <w:rPr>
          <w:rFonts w:ascii="Times New Roman" w:eastAsia="Calibri" w:hAnsi="Times New Roman" w:cs="Times New Roman"/>
          <w:bCs/>
          <w:sz w:val="24"/>
          <w:szCs w:val="24"/>
        </w:rPr>
        <w:t>волонтерства</w:t>
      </w:r>
      <w:proofErr w:type="spellEnd"/>
      <w:r w:rsidRPr="00064DE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gramStart"/>
      <w:r w:rsidRPr="00064DEF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064DEF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Северск, развитие талантов и способностей у детей и молодежи в рамках муниципального проекта «Социальная активность».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МАУ</w:t>
      </w:r>
      <w:proofErr w:type="gramEnd"/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ЗАТО Северск «РЦО»: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продолжить работу по развитию и совершенствованию информационно-методического сопровождения добровольческой деятельности;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обеспечивать организационную поддержку реализации мероприятий                                муниципального проекта «Социальная активность»;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способствовать обобщению и распространению опыта лучших волонтерских практик.</w:t>
      </w: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64DEF" w:rsidRPr="00064DEF" w:rsidRDefault="00064DEF" w:rsidP="009221E1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Образовательным организациям: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способствовать самореализации обучающихся через добровольчество, участ</w:t>
      </w:r>
      <w:r>
        <w:rPr>
          <w:rFonts w:ascii="Times New Roman" w:eastAsia="Calibri" w:hAnsi="Times New Roman" w:cs="Times New Roman"/>
          <w:bCs/>
          <w:sz w:val="24"/>
          <w:szCs w:val="24"/>
        </w:rPr>
        <w:t>ие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21E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>в реализации мероприятий муниципального проекта «Социальная активность»;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/>
          <w:bCs/>
          <w:sz w:val="24"/>
          <w:szCs w:val="24"/>
        </w:rPr>
        <w:t>- </w:t>
      </w:r>
      <w:r w:rsidRPr="00064DEF">
        <w:rPr>
          <w:rFonts w:ascii="Times New Roman" w:eastAsia="Calibri" w:hAnsi="Times New Roman" w:cs="Times New Roman"/>
          <w:bCs/>
          <w:sz w:val="24"/>
          <w:szCs w:val="24"/>
        </w:rPr>
        <w:t>развивать социальное партнерство между образовательными организациями, учреждениями культуры, общественными организациями в направлении волонтерской деятельности;</w:t>
      </w:r>
    </w:p>
    <w:p w:rsidR="00064DEF" w:rsidRPr="00064DEF" w:rsidRDefault="00064DEF" w:rsidP="009221E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DEF">
        <w:rPr>
          <w:rFonts w:ascii="Times New Roman" w:eastAsia="Calibri" w:hAnsi="Times New Roman" w:cs="Times New Roman"/>
          <w:bCs/>
          <w:sz w:val="24"/>
          <w:szCs w:val="24"/>
        </w:rPr>
        <w:t>- принимать участие в федеральных и иных мероприятиях и проектах с целью получения ресурсной поддержки волонтерской деятельности.</w:t>
      </w:r>
    </w:p>
    <w:p w:rsidR="00EF7D71" w:rsidRPr="00064DEF" w:rsidRDefault="00EF7D71" w:rsidP="005F4DC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064DEF" w:rsidRPr="00064DEF" w:rsidRDefault="00064DEF" w:rsidP="00064DEF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</w:t>
      </w:r>
      <w:r w:rsidRPr="00064DEF">
        <w:rPr>
          <w:rFonts w:ascii="Times New Roman" w:hAnsi="Times New Roman"/>
          <w:b/>
          <w:sz w:val="24"/>
          <w:szCs w:val="24"/>
        </w:rPr>
        <w:t>езолюци</w:t>
      </w:r>
      <w:r>
        <w:rPr>
          <w:rFonts w:ascii="Times New Roman" w:hAnsi="Times New Roman"/>
          <w:b/>
          <w:sz w:val="24"/>
          <w:szCs w:val="24"/>
        </w:rPr>
        <w:t>и</w:t>
      </w:r>
      <w:r w:rsidRPr="00064DEF">
        <w:rPr>
          <w:rFonts w:ascii="Times New Roman" w:hAnsi="Times New Roman"/>
          <w:b/>
          <w:sz w:val="24"/>
          <w:szCs w:val="24"/>
        </w:rPr>
        <w:t xml:space="preserve"> круглого стола</w:t>
      </w:r>
    </w:p>
    <w:p w:rsidR="00064DEF" w:rsidRPr="00064DEF" w:rsidRDefault="00064DEF" w:rsidP="00064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EF">
        <w:rPr>
          <w:rFonts w:ascii="Times New Roman" w:hAnsi="Times New Roman" w:cs="Times New Roman"/>
          <w:b/>
          <w:sz w:val="24"/>
          <w:szCs w:val="24"/>
        </w:rPr>
        <w:t>«Дошкольные практики детской успешности»</w:t>
      </w:r>
    </w:p>
    <w:p w:rsidR="00064DEF" w:rsidRPr="00064DEF" w:rsidRDefault="00064DEF" w:rsidP="005F4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DEF">
        <w:rPr>
          <w:rFonts w:ascii="Times New Roman" w:hAnsi="Times New Roman" w:cs="Times New Roman"/>
          <w:b/>
          <w:bCs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 </w:t>
      </w:r>
      <w:r w:rsidRPr="00064DEF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F4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F4DC3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 w:rsidR="005F4DC3">
        <w:rPr>
          <w:rFonts w:ascii="Times New Roman" w:hAnsi="Times New Roman" w:cs="Times New Roman"/>
          <w:b/>
          <w:bCs/>
          <w:sz w:val="24"/>
          <w:szCs w:val="24"/>
        </w:rPr>
        <w:t xml:space="preserve"> ЗАТО Северск:</w:t>
      </w:r>
    </w:p>
    <w:p w:rsidR="00064DEF" w:rsidRPr="00064DEF" w:rsidRDefault="00064DEF" w:rsidP="009221E1">
      <w:pPr>
        <w:tabs>
          <w:tab w:val="left" w:pos="426"/>
        </w:tabs>
        <w:spacing w:after="0" w:line="240" w:lineRule="auto"/>
        <w:ind w:left="709"/>
        <w:contextualSpacing/>
        <w:jc w:val="both"/>
      </w:pPr>
      <w:r>
        <w:rPr>
          <w:rFonts w:ascii="Times New Roman" w:hAnsi="Times New Roman"/>
          <w:sz w:val="24"/>
          <w:szCs w:val="24"/>
        </w:rPr>
        <w:t>- </w:t>
      </w:r>
      <w:r w:rsidRPr="00064DEF">
        <w:rPr>
          <w:rFonts w:ascii="Times New Roman" w:hAnsi="Times New Roman"/>
          <w:sz w:val="24"/>
          <w:szCs w:val="24"/>
        </w:rPr>
        <w:t xml:space="preserve">содействовать развитию практик детской успешности в </w:t>
      </w:r>
      <w:proofErr w:type="gramStart"/>
      <w:r w:rsidRPr="00064DEF">
        <w:rPr>
          <w:rFonts w:ascii="Times New Roman" w:hAnsi="Times New Roman"/>
          <w:sz w:val="24"/>
          <w:szCs w:val="24"/>
        </w:rPr>
        <w:t>ДОУ</w:t>
      </w:r>
      <w:proofErr w:type="gramEnd"/>
      <w:r w:rsidRPr="00064DEF">
        <w:rPr>
          <w:rFonts w:ascii="Times New Roman" w:hAnsi="Times New Roman"/>
          <w:sz w:val="24"/>
          <w:szCs w:val="24"/>
        </w:rPr>
        <w:t xml:space="preserve"> ЗАТО Северск;</w:t>
      </w:r>
    </w:p>
    <w:p w:rsidR="00064DEF" w:rsidRPr="00064DEF" w:rsidRDefault="00064DEF" w:rsidP="009221E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064DEF">
        <w:rPr>
          <w:rFonts w:ascii="Times New Roman" w:hAnsi="Times New Roman" w:cs="Times New Roman"/>
          <w:bCs/>
          <w:sz w:val="24"/>
          <w:szCs w:val="24"/>
        </w:rPr>
        <w:t>осуществлять поддержку образовательных событий, направленных на развитие</w:t>
      </w:r>
      <w:r w:rsidRPr="000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DEF">
        <w:rPr>
          <w:rFonts w:ascii="Times New Roman" w:hAnsi="Times New Roman"/>
          <w:sz w:val="24"/>
          <w:szCs w:val="24"/>
        </w:rPr>
        <w:t>практик детской успешности</w:t>
      </w:r>
      <w:r w:rsidRPr="000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DEF">
        <w:rPr>
          <w:rFonts w:ascii="Times New Roman" w:hAnsi="Times New Roman" w:cs="Times New Roman"/>
          <w:bCs/>
          <w:sz w:val="24"/>
          <w:szCs w:val="24"/>
        </w:rPr>
        <w:t>в</w:t>
      </w:r>
      <w:r w:rsidRPr="0006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4DEF">
        <w:rPr>
          <w:rFonts w:ascii="Times New Roman" w:hAnsi="Times New Roman"/>
          <w:sz w:val="24"/>
          <w:szCs w:val="24"/>
        </w:rPr>
        <w:t>ДОУ</w:t>
      </w:r>
      <w:proofErr w:type="gramEnd"/>
      <w:r w:rsidRPr="00064DEF">
        <w:rPr>
          <w:rFonts w:ascii="Times New Roman" w:hAnsi="Times New Roman"/>
          <w:sz w:val="24"/>
          <w:szCs w:val="24"/>
        </w:rPr>
        <w:t xml:space="preserve"> ЗАТО Северск.</w:t>
      </w:r>
    </w:p>
    <w:p w:rsidR="005F4DC3" w:rsidRDefault="005F4DC3" w:rsidP="005F4DC3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4DEF" w:rsidRPr="00064DEF" w:rsidRDefault="00064DEF" w:rsidP="005F4DC3">
      <w:pPr>
        <w:spacing w:after="0" w:line="256" w:lineRule="auto"/>
        <w:jc w:val="both"/>
      </w:pPr>
      <w:proofErr w:type="gramStart"/>
      <w:r w:rsidRPr="00064DEF">
        <w:rPr>
          <w:rFonts w:ascii="Times New Roman" w:hAnsi="Times New Roman"/>
          <w:b/>
          <w:sz w:val="24"/>
          <w:szCs w:val="24"/>
        </w:rPr>
        <w:t>МАУ</w:t>
      </w:r>
      <w:proofErr w:type="gramEnd"/>
      <w:r w:rsidRPr="00064DEF">
        <w:rPr>
          <w:rFonts w:ascii="Times New Roman" w:hAnsi="Times New Roman"/>
          <w:b/>
          <w:sz w:val="24"/>
          <w:szCs w:val="24"/>
        </w:rPr>
        <w:t xml:space="preserve"> ЗАТО Северск «РЦО»:</w:t>
      </w:r>
    </w:p>
    <w:p w:rsidR="00064DEF" w:rsidRPr="00064DEF" w:rsidRDefault="00064DEF" w:rsidP="00064DEF">
      <w:pPr>
        <w:tabs>
          <w:tab w:val="left" w:pos="426"/>
        </w:tabs>
        <w:spacing w:line="252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06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информационно-методическое сопровождение по развитию компетенций педагогов ДОУ в использовании эффективных практик детской успешности;</w:t>
      </w:r>
    </w:p>
    <w:p w:rsidR="00064DEF" w:rsidRPr="00064DEF" w:rsidRDefault="00064DEF" w:rsidP="00064DEF">
      <w:pPr>
        <w:tabs>
          <w:tab w:val="left" w:pos="426"/>
        </w:tabs>
        <w:spacing w:line="252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 </w:t>
      </w:r>
      <w:r w:rsidRPr="0006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руководителям ГМО </w:t>
      </w:r>
      <w:r w:rsidRPr="0006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методические мероприятия (мастер-классы, семинары и др.) </w:t>
      </w:r>
      <w:r w:rsidRPr="0006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представлением опыта работы и обсуждением вопросов популяризации практик детской успешности в ДОУ.</w:t>
      </w:r>
    </w:p>
    <w:p w:rsidR="00064DEF" w:rsidRPr="00064DEF" w:rsidRDefault="00064DEF" w:rsidP="00064DEF">
      <w:pPr>
        <w:spacing w:line="256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64DEF" w:rsidRDefault="00064DEF" w:rsidP="00064DEF">
      <w:p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64DEF">
        <w:rPr>
          <w:rFonts w:ascii="Times New Roman" w:hAnsi="Times New Roman"/>
          <w:b/>
          <w:sz w:val="24"/>
          <w:szCs w:val="24"/>
        </w:rPr>
        <w:t>бразовательны</w:t>
      </w:r>
      <w:r>
        <w:rPr>
          <w:rFonts w:ascii="Times New Roman" w:hAnsi="Times New Roman"/>
          <w:b/>
          <w:sz w:val="24"/>
          <w:szCs w:val="24"/>
        </w:rPr>
        <w:t>м</w:t>
      </w:r>
      <w:r w:rsidRPr="00064DEF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064DEF">
        <w:rPr>
          <w:rFonts w:ascii="Times New Roman" w:hAnsi="Times New Roman"/>
          <w:b/>
          <w:sz w:val="24"/>
          <w:szCs w:val="24"/>
        </w:rPr>
        <w:t>:</w:t>
      </w:r>
    </w:p>
    <w:p w:rsidR="00064DEF" w:rsidRPr="00064DEF" w:rsidRDefault="00064DEF" w:rsidP="00064DEF">
      <w:pPr>
        <w:spacing w:line="25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64DEF">
        <w:rPr>
          <w:rFonts w:ascii="Times New Roman" w:hAnsi="Times New Roman" w:cs="Times New Roman"/>
          <w:sz w:val="24"/>
          <w:szCs w:val="24"/>
        </w:rPr>
        <w:t>создать условия для реализации практик детской успешности в ДОУ;</w:t>
      </w:r>
    </w:p>
    <w:p w:rsidR="00064DEF" w:rsidRPr="00064DEF" w:rsidRDefault="00064DEF" w:rsidP="00064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6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r w:rsidRPr="00064DEF">
        <w:rPr>
          <w:rFonts w:ascii="Times New Roman" w:hAnsi="Times New Roman" w:cs="Times New Roman"/>
          <w:bCs/>
          <w:sz w:val="24"/>
          <w:szCs w:val="24"/>
        </w:rPr>
        <w:t xml:space="preserve">повышения уровня профессионального мастерства педагогов и популяризации их педагогической практики, направленной на развитие успешности каждого ребенка, </w:t>
      </w:r>
      <w:r w:rsidRPr="00064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проведение методических мероприятий в ДОУ.</w:t>
      </w:r>
    </w:p>
    <w:p w:rsidR="00064DEF" w:rsidRPr="00064DEF" w:rsidRDefault="00064DEF" w:rsidP="00064DEF">
      <w:pPr>
        <w:spacing w:line="256" w:lineRule="auto"/>
      </w:pPr>
    </w:p>
    <w:p w:rsidR="00064DEF" w:rsidRPr="005F4DC3" w:rsidRDefault="00064DEF" w:rsidP="005F4D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C3">
        <w:rPr>
          <w:rFonts w:ascii="Times New Roman" w:eastAsia="Calibri" w:hAnsi="Times New Roman" w:cs="Times New Roman"/>
          <w:b/>
          <w:sz w:val="24"/>
          <w:szCs w:val="24"/>
        </w:rPr>
        <w:t>Проект резолюции «круглого стола»</w:t>
      </w:r>
    </w:p>
    <w:p w:rsidR="005D56C3" w:rsidRPr="005F4DC3" w:rsidRDefault="00064DEF" w:rsidP="005F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C3">
        <w:rPr>
          <w:rFonts w:ascii="Times New Roman" w:hAnsi="Times New Roman" w:cs="Times New Roman"/>
          <w:b/>
          <w:sz w:val="24"/>
          <w:szCs w:val="24"/>
        </w:rPr>
        <w:t>«Учитель будущего: траектории развития»</w:t>
      </w:r>
    </w:p>
    <w:p w:rsidR="00064DEF" w:rsidRPr="005F4DC3" w:rsidRDefault="00064DEF" w:rsidP="00064D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DC3">
        <w:rPr>
          <w:rFonts w:ascii="Times New Roman" w:hAnsi="Times New Roman" w:cs="Times New Roman"/>
          <w:b/>
          <w:sz w:val="24"/>
          <w:szCs w:val="24"/>
        </w:rPr>
        <w:t>Управлению образования</w:t>
      </w:r>
      <w:r w:rsidR="005F4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4DC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5F4DC3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  <w:r w:rsidRPr="005F4DC3">
        <w:rPr>
          <w:rFonts w:ascii="Times New Roman" w:hAnsi="Times New Roman" w:cs="Times New Roman"/>
          <w:b/>
          <w:sz w:val="24"/>
          <w:szCs w:val="24"/>
        </w:rPr>
        <w:t>:</w:t>
      </w:r>
    </w:p>
    <w:p w:rsidR="00064DEF" w:rsidRDefault="005F4DC3" w:rsidP="0006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64DEF" w:rsidRPr="0006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разработку и 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методических рекомендаций Министерства просвещения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 </w:t>
      </w:r>
      <w:r w:rsidR="00064DEF" w:rsidRPr="00064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</w:t>
      </w:r>
      <w:proofErr w:type="gramEnd"/>
      <w:r w:rsidR="00064DEF" w:rsidRPr="00064DE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-правовых актов, регламентирующих систему аттестации руководителей общеобразовательных организаций, которая позволяет сформировать эффективную систему отбора кандидатов на должность руководителя общеобразовательных организаций, а так же систему кадрового резерва руководителей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4DC3" w:rsidRDefault="005F4DC3" w:rsidP="0006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муниципальную программу сопровождения и поддержки педагогов </w:t>
      </w:r>
      <w:r w:rsidR="0092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35 лет.</w:t>
      </w:r>
    </w:p>
    <w:p w:rsidR="005F4DC3" w:rsidRPr="005F4DC3" w:rsidRDefault="005F4DC3" w:rsidP="00064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F4DC3">
        <w:rPr>
          <w:rFonts w:ascii="Times New Roman" w:eastAsia="Calibri" w:hAnsi="Times New Roman" w:cs="Times New Roman"/>
          <w:b/>
          <w:sz w:val="24"/>
          <w:szCs w:val="24"/>
        </w:rPr>
        <w:t>МАУ</w:t>
      </w:r>
      <w:proofErr w:type="gramEnd"/>
      <w:r w:rsidRPr="005F4DC3">
        <w:rPr>
          <w:rFonts w:ascii="Times New Roman" w:eastAsia="Calibri" w:hAnsi="Times New Roman" w:cs="Times New Roman"/>
          <w:b/>
          <w:sz w:val="24"/>
          <w:szCs w:val="24"/>
        </w:rPr>
        <w:t xml:space="preserve"> ЗАТО Северск «РЦО»:</w:t>
      </w:r>
    </w:p>
    <w:p w:rsidR="005F4DC3" w:rsidRDefault="005F4DC3" w:rsidP="00064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5F4DC3">
        <w:rPr>
          <w:rFonts w:ascii="Times New Roman" w:eastAsia="Calibri" w:hAnsi="Times New Roman" w:cs="Times New Roman"/>
          <w:sz w:val="24"/>
          <w:szCs w:val="24"/>
        </w:rPr>
        <w:t xml:space="preserve">беспечить возможность для непрерывного повышения квалификации педагогических работников на основе использования современных цифровых технологий, формирования и участия в профессиональных ассоциациях, программах обмена опытом </w:t>
      </w:r>
      <w:r w:rsidR="009221E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F4DC3">
        <w:rPr>
          <w:rFonts w:ascii="Times New Roman" w:eastAsia="Calibri" w:hAnsi="Times New Roman" w:cs="Times New Roman"/>
          <w:sz w:val="24"/>
          <w:szCs w:val="24"/>
        </w:rPr>
        <w:t>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4DC3" w:rsidRDefault="005F4DC3" w:rsidP="00064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обеспечить методическое сопровождение деятельности педагогов до 35 лет                              и педагогов-наставников.</w:t>
      </w:r>
    </w:p>
    <w:p w:rsidR="005F4DC3" w:rsidRPr="005F4DC3" w:rsidRDefault="005F4DC3" w:rsidP="00064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DC3">
        <w:rPr>
          <w:rFonts w:ascii="Times New Roman" w:eastAsia="Calibri" w:hAnsi="Times New Roman" w:cs="Times New Roman"/>
          <w:b/>
          <w:sz w:val="24"/>
          <w:szCs w:val="24"/>
        </w:rPr>
        <w:t>Образовательным организациям:</w:t>
      </w:r>
    </w:p>
    <w:p w:rsidR="005F4DC3" w:rsidRPr="005F4DC3" w:rsidRDefault="005F4DC3" w:rsidP="005F4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5F4DC3">
        <w:rPr>
          <w:rFonts w:ascii="Times New Roman" w:hAnsi="Times New Roman" w:cs="Times New Roman"/>
          <w:bCs/>
          <w:sz w:val="24"/>
          <w:szCs w:val="24"/>
        </w:rPr>
        <w:t xml:space="preserve">беспечить условия для вовлечения педагогических работников до 35 лет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proofErr w:type="gramStart"/>
      <w:r w:rsidRPr="005F4DC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DC3">
        <w:rPr>
          <w:rFonts w:ascii="Times New Roman" w:hAnsi="Times New Roman" w:cs="Times New Roman"/>
          <w:bCs/>
          <w:sz w:val="24"/>
          <w:szCs w:val="24"/>
        </w:rPr>
        <w:t xml:space="preserve"> различные</w:t>
      </w:r>
      <w:proofErr w:type="gramEnd"/>
      <w:r w:rsidRPr="005F4DC3">
        <w:rPr>
          <w:rFonts w:ascii="Times New Roman" w:hAnsi="Times New Roman" w:cs="Times New Roman"/>
          <w:bCs/>
          <w:sz w:val="24"/>
          <w:szCs w:val="24"/>
        </w:rPr>
        <w:t xml:space="preserve"> формы поддержки и сопровождения, в том числе наставничества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4DC3" w:rsidRPr="005F4DC3" w:rsidRDefault="005F4DC3" w:rsidP="005F4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5F4DC3">
        <w:rPr>
          <w:rFonts w:ascii="Times New Roman" w:hAnsi="Times New Roman" w:cs="Times New Roman"/>
          <w:bCs/>
          <w:sz w:val="24"/>
          <w:szCs w:val="24"/>
        </w:rPr>
        <w:t>пособствовать обучению педагогов новым образовательным технологиям, внедрению различных форматов электронного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4DC3" w:rsidRPr="00064DEF" w:rsidRDefault="005F4DC3" w:rsidP="005F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5F4DC3">
        <w:rPr>
          <w:rFonts w:ascii="Times New Roman" w:hAnsi="Times New Roman" w:cs="Times New Roman"/>
          <w:bCs/>
          <w:sz w:val="24"/>
          <w:szCs w:val="24"/>
        </w:rPr>
        <w:t xml:space="preserve">оздавать условия, обеспечивающие повышение качества знаний и формирование компетенций с учётом задачи по улучшению результатов участия школьников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5F4DC3">
        <w:rPr>
          <w:rFonts w:ascii="Times New Roman" w:hAnsi="Times New Roman" w:cs="Times New Roman"/>
          <w:bCs/>
          <w:sz w:val="24"/>
          <w:szCs w:val="24"/>
        </w:rPr>
        <w:t>в международных исследованиях качества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F4DC3" w:rsidRPr="0006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67C"/>
    <w:multiLevelType w:val="hybridMultilevel"/>
    <w:tmpl w:val="AC0C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470"/>
    <w:multiLevelType w:val="hybridMultilevel"/>
    <w:tmpl w:val="90105AB2"/>
    <w:lvl w:ilvl="0" w:tplc="CCC2C3AC">
      <w:start w:val="1"/>
      <w:numFmt w:val="decimal"/>
      <w:lvlText w:val="%1."/>
      <w:lvlJc w:val="left"/>
      <w:pPr>
        <w:ind w:left="1713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1C19B1"/>
    <w:multiLevelType w:val="hybridMultilevel"/>
    <w:tmpl w:val="77F0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62AB"/>
    <w:multiLevelType w:val="hybridMultilevel"/>
    <w:tmpl w:val="3DF8D0EA"/>
    <w:lvl w:ilvl="0" w:tplc="38268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0"/>
    <w:rsid w:val="00064DEF"/>
    <w:rsid w:val="005D56C3"/>
    <w:rsid w:val="005F4DC3"/>
    <w:rsid w:val="00662123"/>
    <w:rsid w:val="006972E0"/>
    <w:rsid w:val="009221E1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095D-E44F-4270-8ADC-ACF8CCA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2019-09-03T02:51:00Z</dcterms:created>
  <dcterms:modified xsi:type="dcterms:W3CDTF">2019-09-05T07:03:00Z</dcterms:modified>
</cp:coreProperties>
</file>